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80E" w:rsidRPr="00336FE0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6FE0">
        <w:rPr>
          <w:rFonts w:ascii="Times New Roman" w:hAnsi="Times New Roman" w:cs="Times New Roman"/>
          <w:sz w:val="28"/>
          <w:szCs w:val="28"/>
        </w:rPr>
        <w:t>Комитет образования, науки и молодежной политики Волгоградской области государственное бюджетное профессиональное образовательное учреждение</w:t>
      </w:r>
    </w:p>
    <w:p w:rsidR="004A080E" w:rsidRPr="00336FE0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6FE0">
        <w:rPr>
          <w:rFonts w:ascii="Times New Roman" w:hAnsi="Times New Roman" w:cs="Times New Roman"/>
          <w:sz w:val="28"/>
          <w:szCs w:val="28"/>
        </w:rPr>
        <w:t xml:space="preserve"> «Волгоградский профессиональный техникум кадровых ресурсов»</w:t>
      </w:r>
    </w:p>
    <w:p w:rsidR="004A080E" w:rsidRPr="00655100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080E" w:rsidRPr="000C7E76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Pr="000C7E76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Pr="00336FE0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Pr="00336FE0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6FE0">
        <w:rPr>
          <w:rFonts w:ascii="Times New Roman" w:hAnsi="Times New Roman" w:cs="Times New Roman"/>
          <w:sz w:val="28"/>
          <w:szCs w:val="28"/>
        </w:rPr>
        <w:t>ЗАДАН</w:t>
      </w:r>
      <w:r w:rsidR="00063947">
        <w:rPr>
          <w:rFonts w:ascii="Times New Roman" w:hAnsi="Times New Roman" w:cs="Times New Roman"/>
          <w:sz w:val="28"/>
          <w:szCs w:val="28"/>
        </w:rPr>
        <w:t>ИЯ ДЛЯ ПРОВЕДЕНИЯ ДИСТАНЦИОННЫХ</w:t>
      </w:r>
      <w:r w:rsidRPr="00336FE0">
        <w:rPr>
          <w:rFonts w:ascii="Times New Roman" w:hAnsi="Times New Roman" w:cs="Times New Roman"/>
          <w:sz w:val="28"/>
          <w:szCs w:val="28"/>
        </w:rPr>
        <w:t xml:space="preserve"> </w:t>
      </w:r>
      <w:r w:rsidR="00063947">
        <w:rPr>
          <w:rFonts w:ascii="Times New Roman" w:hAnsi="Times New Roman" w:cs="Times New Roman"/>
          <w:sz w:val="28"/>
          <w:szCs w:val="28"/>
        </w:rPr>
        <w:t>ЗАНЯТИЙ</w:t>
      </w: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080E" w:rsidRPr="00336FE0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80E">
        <w:rPr>
          <w:rFonts w:ascii="Times New Roman" w:hAnsi="Times New Roman" w:cs="Times New Roman"/>
          <w:sz w:val="28"/>
          <w:szCs w:val="28"/>
        </w:rPr>
        <w:t>по дисциплине:</w:t>
      </w:r>
      <w:r>
        <w:rPr>
          <w:rFonts w:ascii="Times New Roman" w:hAnsi="Times New Roman" w:cs="Times New Roman"/>
          <w:b/>
          <w:sz w:val="28"/>
          <w:szCs w:val="28"/>
        </w:rPr>
        <w:t xml:space="preserve"> МДК. 01.02</w:t>
      </w:r>
      <w:r w:rsidRPr="00336FE0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Техническое обслуживание и ремонт автомобильного транспорта</w:t>
      </w:r>
    </w:p>
    <w:p w:rsidR="004A080E" w:rsidRPr="00336FE0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080E" w:rsidRPr="00655100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Pr="001B5A7B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Pr="001B5A7B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специальности: </w:t>
      </w:r>
      <w:r w:rsidR="00B44CB0">
        <w:rPr>
          <w:rFonts w:ascii="Times New Roman" w:hAnsi="Times New Roman" w:cs="Times New Roman"/>
          <w:b/>
          <w:sz w:val="28"/>
          <w:szCs w:val="28"/>
        </w:rPr>
        <w:t>23</w:t>
      </w:r>
      <w:r>
        <w:rPr>
          <w:rFonts w:ascii="Times New Roman" w:hAnsi="Times New Roman" w:cs="Times New Roman"/>
          <w:b/>
          <w:sz w:val="28"/>
          <w:szCs w:val="28"/>
        </w:rPr>
        <w:t>.02.03</w:t>
      </w:r>
      <w:r w:rsidRPr="001B5A7B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Техническое обслуживание и ремонт автомобильного транспорта</w:t>
      </w:r>
      <w:r w:rsidRPr="001B5A7B">
        <w:rPr>
          <w:rFonts w:ascii="Times New Roman" w:hAnsi="Times New Roman" w:cs="Times New Roman"/>
          <w:b/>
          <w:sz w:val="28"/>
          <w:szCs w:val="28"/>
        </w:rPr>
        <w:t>»</w:t>
      </w:r>
      <w:r w:rsidRPr="001B5A7B">
        <w:rPr>
          <w:rFonts w:ascii="Times New Roman" w:hAnsi="Times New Roman" w:cs="Times New Roman"/>
          <w:b/>
          <w:bCs/>
          <w:sz w:val="28"/>
          <w:szCs w:val="28"/>
        </w:rPr>
        <w:softHyphen/>
      </w:r>
      <w:r w:rsidRPr="001B5A7B">
        <w:rPr>
          <w:rFonts w:ascii="Times New Roman" w:hAnsi="Times New Roman" w:cs="Times New Roman"/>
          <w:b/>
          <w:bCs/>
          <w:sz w:val="28"/>
          <w:szCs w:val="28"/>
        </w:rPr>
        <w:softHyphen/>
      </w:r>
      <w:r w:rsidRPr="001B5A7B">
        <w:rPr>
          <w:rFonts w:ascii="Times New Roman" w:hAnsi="Times New Roman" w:cs="Times New Roman"/>
          <w:b/>
          <w:bCs/>
          <w:sz w:val="28"/>
          <w:szCs w:val="28"/>
        </w:rPr>
        <w:softHyphen/>
        <w:t xml:space="preserve"> </w:t>
      </w:r>
    </w:p>
    <w:p w:rsidR="004A080E" w:rsidRPr="001B5A7B" w:rsidRDefault="004A080E" w:rsidP="004A080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vertAlign w:val="superscript"/>
        </w:rPr>
      </w:pPr>
    </w:p>
    <w:p w:rsidR="004A080E" w:rsidRPr="001B5A7B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5A7B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5A7B">
        <w:rPr>
          <w:rFonts w:ascii="Times New Roman" w:hAnsi="Times New Roman" w:cs="Times New Roman"/>
          <w:sz w:val="28"/>
          <w:szCs w:val="28"/>
        </w:rPr>
        <w:t xml:space="preserve"> </w:t>
      </w:r>
      <w:r w:rsidRPr="0065510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Pr="00655100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Pr="005C0C02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Ind w:w="485" w:type="dxa"/>
        <w:tblLayout w:type="fixed"/>
        <w:tblLook w:val="01E0"/>
      </w:tblPr>
      <w:tblGrid>
        <w:gridCol w:w="2060"/>
        <w:gridCol w:w="7404"/>
      </w:tblGrid>
      <w:tr w:rsidR="004A080E" w:rsidRPr="000C7E76" w:rsidTr="009A2E80">
        <w:tc>
          <w:tcPr>
            <w:tcW w:w="2060" w:type="dxa"/>
            <w:vAlign w:val="center"/>
          </w:tcPr>
          <w:p w:rsidR="004A080E" w:rsidRPr="000C7E76" w:rsidRDefault="004A080E" w:rsidP="009A2E80">
            <w:pPr>
              <w:tabs>
                <w:tab w:val="left" w:pos="9000"/>
              </w:tabs>
              <w:spacing w:after="0" w:line="360" w:lineRule="auto"/>
              <w:ind w:right="-5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C7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Разработчик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0C7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(и)</w:t>
            </w:r>
          </w:p>
        </w:tc>
        <w:tc>
          <w:tcPr>
            <w:tcW w:w="7404" w:type="dxa"/>
            <w:tcBorders>
              <w:bottom w:val="single" w:sz="4" w:space="0" w:color="auto"/>
            </w:tcBorders>
            <w:vAlign w:val="center"/>
          </w:tcPr>
          <w:p w:rsidR="004A080E" w:rsidRPr="004A080E" w:rsidRDefault="004A080E" w:rsidP="009A2E80">
            <w:pPr>
              <w:tabs>
                <w:tab w:val="left" w:pos="9000"/>
              </w:tabs>
              <w:spacing w:after="0" w:line="360" w:lineRule="auto"/>
              <w:ind w:right="-5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Морозов Виктор Павлович</w:t>
            </w:r>
          </w:p>
        </w:tc>
      </w:tr>
      <w:tr w:rsidR="004A080E" w:rsidRPr="000C7E76" w:rsidTr="009A2E80">
        <w:trPr>
          <w:trHeight w:val="50"/>
        </w:trPr>
        <w:tc>
          <w:tcPr>
            <w:tcW w:w="2060" w:type="dxa"/>
            <w:vAlign w:val="center"/>
          </w:tcPr>
          <w:p w:rsidR="004A080E" w:rsidRPr="000C7E76" w:rsidRDefault="004A080E" w:rsidP="009A2E80">
            <w:pPr>
              <w:tabs>
                <w:tab w:val="left" w:pos="9000"/>
              </w:tabs>
              <w:spacing w:after="0" w:line="360" w:lineRule="auto"/>
              <w:ind w:right="-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04" w:type="dxa"/>
            <w:tcBorders>
              <w:top w:val="single" w:sz="4" w:space="0" w:color="auto"/>
            </w:tcBorders>
            <w:vAlign w:val="center"/>
          </w:tcPr>
          <w:p w:rsidR="004A080E" w:rsidRPr="000C7E76" w:rsidRDefault="004A080E" w:rsidP="009A2E80">
            <w:pPr>
              <w:tabs>
                <w:tab w:val="left" w:pos="9000"/>
              </w:tabs>
              <w:spacing w:after="0" w:line="360" w:lineRule="auto"/>
              <w:ind w:right="-5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vertAlign w:val="superscript"/>
              </w:rPr>
            </w:pPr>
            <w:r w:rsidRPr="000C7E7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vertAlign w:val="superscript"/>
              </w:rPr>
              <w:t>(Ф.И.О.)</w:t>
            </w:r>
          </w:p>
        </w:tc>
      </w:tr>
    </w:tbl>
    <w:p w:rsidR="004A080E" w:rsidRPr="00B02358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</w:t>
      </w:r>
      <w:r w:rsidRPr="00336FE0">
        <w:rPr>
          <w:rFonts w:ascii="Times New Roman" w:hAnsi="Times New Roman" w:cs="Times New Roman"/>
          <w:i/>
          <w:sz w:val="28"/>
          <w:szCs w:val="28"/>
        </w:rPr>
        <w:t xml:space="preserve">онтакт для связи: </w:t>
      </w:r>
      <w:hyperlink r:id="rId5" w:history="1">
        <w:r w:rsidRPr="00C03525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ugos</w:t>
        </w:r>
        <w:r w:rsidRPr="004A080E">
          <w:rPr>
            <w:rStyle w:val="a3"/>
            <w:rFonts w:ascii="Times New Roman" w:hAnsi="Times New Roman" w:cs="Times New Roman"/>
            <w:i/>
            <w:sz w:val="28"/>
            <w:szCs w:val="28"/>
          </w:rPr>
          <w:t>29</w:t>
        </w:r>
        <w:r w:rsidRPr="00C03525">
          <w:rPr>
            <w:rStyle w:val="a3"/>
            <w:rFonts w:ascii="Times New Roman" w:hAnsi="Times New Roman" w:cs="Times New Roman"/>
            <w:i/>
            <w:sz w:val="28"/>
            <w:szCs w:val="28"/>
          </w:rPr>
          <w:t>@</w:t>
        </w:r>
        <w:r w:rsidRPr="00C03525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yandex</w:t>
        </w:r>
        <w:r w:rsidRPr="00C03525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Pr="00C03525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</w:hyperlink>
    </w:p>
    <w:p w:rsidR="004A080E" w:rsidRPr="0087151D" w:rsidRDefault="004A080E" w:rsidP="004A080E">
      <w:pPr>
        <w:spacing w:after="0" w:line="240" w:lineRule="auto"/>
        <w:ind w:left="2124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Nasti</w:t>
      </w:r>
      <w:proofErr w:type="spellEnd"/>
      <w:r w:rsidRPr="0087151D">
        <w:rPr>
          <w:rFonts w:ascii="Times New Roman" w:hAnsi="Times New Roman" w:cs="Times New Roman"/>
          <w:i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ya</w:t>
      </w:r>
      <w:proofErr w:type="spellEnd"/>
      <w:r w:rsidRPr="0087151D">
        <w:rPr>
          <w:rFonts w:ascii="Times New Roman" w:hAnsi="Times New Roman" w:cs="Times New Roman"/>
          <w:i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yandex</w:t>
      </w:r>
      <w:proofErr w:type="spellEnd"/>
      <w:r w:rsidRPr="0087151D">
        <w:rPr>
          <w:rFonts w:ascii="Times New Roman" w:hAnsi="Times New Roman" w:cs="Times New Roman"/>
          <w:i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ru</w:t>
      </w:r>
      <w:proofErr w:type="spellEnd"/>
    </w:p>
    <w:p w:rsidR="004A080E" w:rsidRPr="0087151D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A080E" w:rsidRPr="0087151D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Pr="0087151D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Pr="0087151D" w:rsidRDefault="004A2CB6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oval id="Овал 1" o:spid="_x0000_s1026" style="position:absolute;left:0;text-align:left;margin-left:474.6pt;margin-top:6.45pt;width:54.65pt;height:43.4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" strokecolor="white [3212]"/>
        </w:pict>
      </w:r>
      <w:r w:rsidR="00170308">
        <w:rPr>
          <w:rFonts w:ascii="Times New Roman" w:hAnsi="Times New Roman" w:cs="Times New Roman"/>
          <w:sz w:val="28"/>
          <w:szCs w:val="28"/>
        </w:rPr>
        <w:t xml:space="preserve">  2021</w:t>
      </w:r>
      <w:r w:rsidR="004A080E" w:rsidRPr="0087151D">
        <w:rPr>
          <w:rFonts w:ascii="Times New Roman" w:hAnsi="Times New Roman" w:cs="Times New Roman"/>
          <w:sz w:val="28"/>
          <w:szCs w:val="28"/>
        </w:rPr>
        <w:t xml:space="preserve"> </w:t>
      </w:r>
      <w:r w:rsidR="004A080E" w:rsidRPr="00655100">
        <w:rPr>
          <w:rFonts w:ascii="Times New Roman" w:hAnsi="Times New Roman" w:cs="Times New Roman"/>
          <w:sz w:val="28"/>
          <w:szCs w:val="28"/>
        </w:rPr>
        <w:t>г</w:t>
      </w:r>
      <w:r w:rsidR="004A080E" w:rsidRPr="0087151D">
        <w:rPr>
          <w:rFonts w:ascii="Times New Roman" w:hAnsi="Times New Roman" w:cs="Times New Roman"/>
          <w:sz w:val="28"/>
          <w:szCs w:val="28"/>
        </w:rPr>
        <w:t>.</w:t>
      </w:r>
    </w:p>
    <w:p w:rsidR="00170308" w:rsidRPr="00AE4274" w:rsidRDefault="00170308" w:rsidP="00170308">
      <w:pPr>
        <w:spacing w:after="0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27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Задание по </w:t>
      </w:r>
      <w:r>
        <w:rPr>
          <w:rFonts w:ascii="Times New Roman" w:hAnsi="Times New Roman" w:cs="Times New Roman"/>
          <w:b/>
          <w:sz w:val="24"/>
          <w:szCs w:val="24"/>
        </w:rPr>
        <w:t>техническому обслуживанию и ремонту автомобильного транспорта</w:t>
      </w:r>
      <w:r w:rsidRPr="00AE4274">
        <w:rPr>
          <w:rFonts w:ascii="Times New Roman" w:hAnsi="Times New Roman" w:cs="Times New Roman"/>
          <w:b/>
          <w:sz w:val="24"/>
          <w:szCs w:val="24"/>
        </w:rPr>
        <w:t xml:space="preserve"> для студентов </w:t>
      </w:r>
      <w:r w:rsidR="0043141D">
        <w:rPr>
          <w:rFonts w:ascii="Times New Roman" w:hAnsi="Times New Roman" w:cs="Times New Roman"/>
          <w:b/>
          <w:sz w:val="24"/>
          <w:szCs w:val="24"/>
        </w:rPr>
        <w:t>4</w:t>
      </w:r>
      <w:r w:rsidRPr="00AE4274">
        <w:rPr>
          <w:rFonts w:ascii="Times New Roman" w:hAnsi="Times New Roman" w:cs="Times New Roman"/>
          <w:b/>
          <w:sz w:val="24"/>
          <w:szCs w:val="24"/>
        </w:rPr>
        <w:t xml:space="preserve"> курса</w:t>
      </w:r>
    </w:p>
    <w:p w:rsidR="00170308" w:rsidRDefault="00170308" w:rsidP="00170308">
      <w:pPr>
        <w:spacing w:after="0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274">
        <w:rPr>
          <w:rFonts w:ascii="Times New Roman" w:hAnsi="Times New Roman" w:cs="Times New Roman"/>
          <w:b/>
          <w:sz w:val="24"/>
          <w:szCs w:val="24"/>
        </w:rPr>
        <w:t xml:space="preserve"> (группы </w:t>
      </w:r>
      <w:r w:rsidR="0043141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31.1</w:t>
      </w:r>
      <w:r w:rsidRPr="00AE4274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B02358" w:rsidRDefault="002546F5" w:rsidP="004A08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="00170308">
        <w:rPr>
          <w:rFonts w:ascii="Times New Roman" w:hAnsi="Times New Roman" w:cs="Times New Roman"/>
          <w:sz w:val="24"/>
          <w:szCs w:val="24"/>
        </w:rPr>
        <w:t>.01.2021 (4 часа)</w:t>
      </w:r>
    </w:p>
    <w:p w:rsidR="002546F5" w:rsidRPr="002546F5" w:rsidRDefault="002546F5" w:rsidP="002546F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ЛАБОРАТОРНАЯ РАБОТА №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2546F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6394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2546F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bookmarkStart w:id="0" w:name="_GoBack"/>
      <w:bookmarkEnd w:id="0"/>
      <w:r w:rsidRPr="002546F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</w:t>
      </w:r>
      <w:r w:rsidRPr="002546F5">
        <w:rPr>
          <w:rFonts w:ascii="Times New Roman" w:eastAsia="Times New Roman" w:hAnsi="Times New Roman" w:cs="Times New Roman"/>
          <w:b/>
          <w:sz w:val="24"/>
          <w:szCs w:val="24"/>
        </w:rPr>
        <w:t>ТО И РЕМОНТ СИСТЕМЫ ПУСКА ДВИГАТЕЛЯ</w:t>
      </w:r>
    </w:p>
    <w:p w:rsidR="002546F5" w:rsidRPr="002546F5" w:rsidRDefault="002546F5" w:rsidP="002546F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1. ЦЕЛЬ РАБОТЫ</w:t>
      </w:r>
    </w:p>
    <w:p w:rsidR="002546F5" w:rsidRPr="002546F5" w:rsidRDefault="002546F5" w:rsidP="002546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       Научиться снимать и устанавливать на своё место стартер, проверять состояние стартера снятием характеристик, закрепить теоретические знания по назначению, устройству и работе системы пуска двигателя.</w:t>
      </w:r>
    </w:p>
    <w:p w:rsidR="002546F5" w:rsidRPr="002546F5" w:rsidRDefault="002546F5" w:rsidP="002546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2. СОДЕРЖАНИЕ РАБОТЫ</w:t>
      </w:r>
    </w:p>
    <w:p w:rsidR="002546F5" w:rsidRPr="002546F5" w:rsidRDefault="002546F5" w:rsidP="002546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46F5" w:rsidRPr="002546F5" w:rsidRDefault="002546F5" w:rsidP="002546F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2546F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2.1. Изучение основных диагностических приборов и технологии диагностики и регулировки системы электрического пуска. </w:t>
      </w:r>
    </w:p>
    <w:p w:rsidR="002546F5" w:rsidRPr="002546F5" w:rsidRDefault="002546F5" w:rsidP="002546F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2546F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2.2. Знакомство с оборудованием, используемым при оценке технического состояния деталей и узлов стартера.</w:t>
      </w:r>
    </w:p>
    <w:p w:rsidR="002546F5" w:rsidRPr="002546F5" w:rsidRDefault="002546F5" w:rsidP="002546F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2546F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2.3. Визуальный осмотр механизма привода, проверка стартера под нагрузкой и без нагрузки, проверка электромагнитного тягового реле,</w:t>
      </w:r>
    </w:p>
    <w:p w:rsidR="002546F5" w:rsidRPr="002546F5" w:rsidRDefault="002546F5" w:rsidP="002546F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2.4. Проверка технического состояния узлов стартера: ротора, якоря, щеток и щеткодержателей, коллектора.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546F5" w:rsidRPr="002546F5" w:rsidRDefault="002546F5" w:rsidP="002546F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</w:p>
    <w:p w:rsidR="002546F5" w:rsidRPr="002546F5" w:rsidRDefault="002546F5" w:rsidP="002546F5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МЕТОДИЧЕСКИЕ УКАЗАНИЯ</w:t>
      </w:r>
    </w:p>
    <w:p w:rsidR="002546F5" w:rsidRPr="002546F5" w:rsidRDefault="002546F5" w:rsidP="002546F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7"/>
        </w:rPr>
      </w:pPr>
      <w:r w:rsidRPr="002546F5">
        <w:rPr>
          <w:rFonts w:ascii="Times New Roman" w:eastAsia="Times New Roman" w:hAnsi="Times New Roman" w:cs="Times New Roman"/>
          <w:sz w:val="24"/>
          <w:szCs w:val="24"/>
          <w:shd w:val="clear" w:color="auto" w:fill="F3F3ED"/>
        </w:rPr>
        <w:t>Техническое обслуживание стартера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tab/>
        <w:t>Заключается в периодической подтяжке креплений проводов и очистке наружных поверхностей от загрязнений.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         Для обеспечения надежной работы стартера рекомендуется через каждые 45 000 км пробега, а при необходимости и раньше, снимать его с автомобиля для очистки и проверки состояния его деталей и смазки. При этом производится зачистка коллектора и при необходимости замена изношенных щеток, а также регулировка привода и осевого перемещения вала якоря.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7"/>
        </w:rPr>
      </w:pPr>
      <w:r w:rsidRPr="002546F5">
        <w:rPr>
          <w:rFonts w:ascii="Times New Roman" w:eastAsia="Times New Roman" w:hAnsi="Times New Roman" w:cs="Times New Roman"/>
          <w:sz w:val="24"/>
          <w:szCs w:val="27"/>
        </w:rPr>
        <w:t>При ТО-2 проверяют крепление стартера и проводов к зажимам тягового реле, реле включения и провода от зажима, реле к «массе». Подтягивают стяжные болты стартера. Снимают защитную ленту и проверяют состояние коллектора, щеток и их пружин, наличие пыли на крышке и щеткодержателях.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7"/>
        </w:rPr>
      </w:pPr>
      <w:r w:rsidRPr="002546F5">
        <w:rPr>
          <w:rFonts w:ascii="Times New Roman" w:eastAsia="Times New Roman" w:hAnsi="Times New Roman" w:cs="Times New Roman"/>
          <w:sz w:val="24"/>
          <w:szCs w:val="27"/>
        </w:rPr>
        <w:t>Пыль со щеткодержателей, крышки и коллектора удаляют сжатым воздухом. Замасленный или загрязненный коллектор протирают чистой тряпкой, слегка смоченной бензином.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7"/>
        </w:rPr>
      </w:pPr>
      <w:r w:rsidRPr="002546F5">
        <w:rPr>
          <w:rFonts w:ascii="Times New Roman" w:eastAsia="Times New Roman" w:hAnsi="Times New Roman" w:cs="Times New Roman"/>
          <w:sz w:val="24"/>
          <w:szCs w:val="27"/>
        </w:rPr>
        <w:t>При большой загрязненности крышки, щеток, коллектора, сильном износе щеток и для устранения других дефектов снимают стартер с двигателя.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7"/>
        </w:rPr>
      </w:pPr>
      <w:r w:rsidRPr="002546F5">
        <w:rPr>
          <w:rFonts w:ascii="Times New Roman" w:eastAsia="Times New Roman" w:hAnsi="Times New Roman" w:cs="Times New Roman"/>
          <w:sz w:val="24"/>
          <w:szCs w:val="27"/>
        </w:rPr>
        <w:t>В стартере СТ-103 заливают в каждую масленку по 8. ..10 капель жидкого моторного масла. В других стартерах подшипники смазывают перед сборкой жидким моторным маслом.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7"/>
        </w:rPr>
      </w:pPr>
      <w:r w:rsidRPr="002546F5">
        <w:rPr>
          <w:rFonts w:ascii="Times New Roman" w:eastAsia="Times New Roman" w:hAnsi="Times New Roman" w:cs="Times New Roman"/>
          <w:sz w:val="24"/>
          <w:szCs w:val="27"/>
        </w:rPr>
        <w:t xml:space="preserve">При подготовке автомобиля или трактора к зимней эксплуатации при очередном ТО-2 снимают стартер с двигателя и разбирают его для проверки состояния щеток и их пружин, коллектора, обмоток, деталей и узлов привода, подшипников, тягового реле. Для сохранения смазки в подшипниках не допускается промывать </w:t>
      </w:r>
      <w:proofErr w:type="spellStart"/>
      <w:r w:rsidRPr="002546F5">
        <w:rPr>
          <w:rFonts w:ascii="Times New Roman" w:eastAsia="Times New Roman" w:hAnsi="Times New Roman" w:cs="Times New Roman"/>
          <w:sz w:val="24"/>
          <w:szCs w:val="27"/>
        </w:rPr>
        <w:t>крьццки</w:t>
      </w:r>
      <w:proofErr w:type="spellEnd"/>
      <w:r w:rsidRPr="002546F5">
        <w:rPr>
          <w:rFonts w:ascii="Times New Roman" w:eastAsia="Times New Roman" w:hAnsi="Times New Roman" w:cs="Times New Roman"/>
          <w:sz w:val="24"/>
          <w:szCs w:val="27"/>
        </w:rPr>
        <w:t xml:space="preserve"> керосином или бензином. После устранения дефектов стартер собирают, уделив особое внимание надежности крепления винтов опоры среднего подшипника. После сборки проверяют </w:t>
      </w:r>
      <w:r w:rsidRPr="002546F5">
        <w:rPr>
          <w:rFonts w:ascii="Times New Roman" w:eastAsia="Times New Roman" w:hAnsi="Times New Roman" w:cs="Times New Roman"/>
          <w:sz w:val="24"/>
          <w:szCs w:val="27"/>
        </w:rPr>
        <w:lastRenderedPageBreak/>
        <w:t>легкость вращения якоря и регулируют привод шестерни. Затем проверяют стартер на стендах Э-211, 532-И, КИ-968 и др.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Неисправности стартера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         К основным неисправностям стартера относятся ослабление крепления подводящих проводов, изнашивание или загрязнение щеток и коллектора, окисление контактов выключателя, обрыв или замыкание в обмотках, изнашивание деталей муфты свободного хода и зубьев шестерни. Эти неисправности приводят к тому, что стартер не работает совсем, не развивает нужные частоту вращения и мощность, при выключении якорь стартера вращается, а коленчатый вал неподвижен, создается сильный шум при включении и работе стартера.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         При включении стартер не работает совсем</w:t>
      </w:r>
      <w:r w:rsidRPr="002546F5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t> характерных щелчков тягового реле не прослушивается. Для выявления причин нужно выключить фары и стартер. Если при выключении стартера накал ламп не будет изменяться, это указывает на плохой контакт или обрыв в цепях вспомогательного реле либо в цепи основного рабочего тока стартера.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         Если накал ламп сильно уменьшается, то вероятной причиной может быть плохое состояние аккумуляторной батареи или нарушение контакта в ее </w:t>
      </w:r>
      <w:proofErr w:type="spellStart"/>
      <w:r w:rsidRPr="002546F5">
        <w:rPr>
          <w:rFonts w:ascii="Times New Roman" w:eastAsia="Times New Roman" w:hAnsi="Times New Roman" w:cs="Times New Roman"/>
          <w:sz w:val="24"/>
          <w:szCs w:val="24"/>
        </w:rPr>
        <w:t>клеммных</w:t>
      </w:r>
      <w:proofErr w:type="spellEnd"/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 соединениях, а также неисправность электродвигателя стартера. Места плохого контакта в электрических цепях и обрыва определяются последовательным подключением контрольной лампы в указанных электрических цепях. При необходимости надо проверить степень заряженности аккумуляторной батареи. Если при включении стартера прослушиваются характерные щелчки, это означает, что тяговое реле неисправно.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         При включении стартера коленчатый вал проворачивается очень медленно</w:t>
      </w:r>
      <w:r w:rsidRPr="002546F5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t> Наиболее частыми причинами этого являются недостаточная заряженность аккумуляторной батареи, окисление и (или) ослабление крепления контактов рабочей электрической цепи стартера или пробуксовка  роликовой муфты свободного хода. При исправной аккумуляторной батарее стартер необходимо снять для проверки и устранения неисправностей.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         При включении стартера якорь вращается, а маховик неподвижен. Причинами этой неисправности могут быть пробуксовка муфты свободного хода, выпадение ости или поломка рычага муфты, поломка поводкового кольца муфты или буферной пружины.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         Сильный шум при включении и работе стартера</w:t>
      </w:r>
      <w:r w:rsidRPr="002546F5">
        <w:rPr>
          <w:rFonts w:ascii="Times New Roman" w:eastAsia="Times New Roman" w:hAnsi="Times New Roman" w:cs="Times New Roman"/>
          <w:iCs/>
          <w:sz w:val="24"/>
          <w:szCs w:val="24"/>
        </w:rPr>
        <w:t> 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t>возможен при ослаблении его крепления, обрыве удерживающей обмотки втягивающего реле, поломке зубцов шестерен привода и венца маховика.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         Сильный шум после пуска двигателя означает, что стартер не выключается. Необходимо быстро заглушить двигатель, отключить аккумуляторную батарею, проверить состояние зубцов шестерни привода и обмоток втягивающего реле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Ремонт стартера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         Включает в себя проверку работоспособности на стенде, разборку, проверку деталей и сборку.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         Проверка стартер производится на специальном стенде в режиме холостого хода и под нагрузкой. Электрическая схема включения стартера при проверке приведена на (рис.4). Соединительные провода к батарее и амперметру должны иметь сечения не менее 16 мм. При подводимом напряжении 12</w:t>
      </w:r>
      <w:proofErr w:type="gramStart"/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 стартер должен на холостом ходу потреблять ток в пределах 70…85 А, а частота вращения якоря должна быть в пределах 5000 оборотов в минуту.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         Повышенный потребляемый ток, пониженная частота вращения, а также шум во время работы свидетельствуют об электрических или механических неисправностях. Уменьшенный потребляемый ток и пониженная частота вращения якоря при нормальном напряжении на клеммах стартера свидетельствуют о нарушении контактов в соединениях проводов или в щеточном узле.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         Для испытания стартера под нагрузкой в режиме полного торможения на шестерню привода надевают зажимное приспособление с рычагом, соединенное с динамометром, и 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lastRenderedPageBreak/>
        <w:t>определяют тормозной момент. Для этого производится кратковременное включение стартера и измерение развиваемого им усилия по шкале динамометра. При умножении измеренной динамометром величины усилия на длину плеча рычага определяют развиваемый стартером крутящий момент, который должен соответствовать паспортным данным стартера.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         Разборка стартера производится в следующем порядке: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·   Отсоединить от втягивающего реле вывод катушки возбуждения и снять его, отсоединив от крышки;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·   Вывернуть стяжные болты, снять крышку со щетками вынуть щетки из щеткодержателей со стороны коллектора;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·   Разъединить корпус с передней крышкой и вынуть якорь в сборе с муфтой свободного хода;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·   Снять муфту свободного хода, для чего необходимо сдвинуть ограничительное кольцо в сторону привода и удалить из проточки вала якоря стопорное кольцо.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После разборки все детали следует промыть и продуть сжатым воздухом и произвести их проверку.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         Проверка деталей стартера на замыкание производится при помощи индикатора и источника питания или </w:t>
      </w:r>
      <w:proofErr w:type="spellStart"/>
      <w:r w:rsidRPr="002546F5">
        <w:rPr>
          <w:rFonts w:ascii="Times New Roman" w:eastAsia="Times New Roman" w:hAnsi="Times New Roman" w:cs="Times New Roman"/>
          <w:sz w:val="24"/>
          <w:szCs w:val="24"/>
        </w:rPr>
        <w:t>автотестера</w:t>
      </w:r>
      <w:proofErr w:type="spellEnd"/>
      <w:r w:rsidRPr="002546F5">
        <w:rPr>
          <w:rFonts w:ascii="Times New Roman" w:eastAsia="Times New Roman" w:hAnsi="Times New Roman" w:cs="Times New Roman"/>
          <w:sz w:val="24"/>
          <w:szCs w:val="24"/>
        </w:rPr>
        <w:t>. При обнаружении замыкания по загоранию лампы индикатора дефектная деталь подлежит замене.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iCs/>
          <w:sz w:val="24"/>
          <w:szCs w:val="24"/>
        </w:rPr>
        <w:t>         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t>Якорь стартера не должен иметь механических повреждений шлицев и повышенного износа коллектора. При значительной шероховатости и износе коллектора его протачивают и зачищают мелкозернистой шлифовальной шкуркой.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         Замкнутые катушки возбуждения можно заменить, отвернув при помощи пресс-отвертки винты их крепления к корпусу стартера. При </w:t>
      </w:r>
      <w:proofErr w:type="spellStart"/>
      <w:r w:rsidRPr="002546F5">
        <w:rPr>
          <w:rFonts w:ascii="Times New Roman" w:eastAsia="Times New Roman" w:hAnsi="Times New Roman" w:cs="Times New Roman"/>
          <w:sz w:val="24"/>
          <w:szCs w:val="24"/>
        </w:rPr>
        <w:t>заворачивании</w:t>
      </w:r>
      <w:proofErr w:type="spellEnd"/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 винтов при сборке их головки </w:t>
      </w:r>
      <w:proofErr w:type="spellStart"/>
      <w:r w:rsidRPr="002546F5">
        <w:rPr>
          <w:rFonts w:ascii="Times New Roman" w:eastAsia="Times New Roman" w:hAnsi="Times New Roman" w:cs="Times New Roman"/>
          <w:sz w:val="24"/>
          <w:szCs w:val="24"/>
        </w:rPr>
        <w:t>зачеканивают</w:t>
      </w:r>
      <w:proofErr w:type="spellEnd"/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 во избежание самопроизвольного отворачивания.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         Муфта свободного хода проверяется по проворачиванию ее шестерни на ступице: шестерня должна свободно проворачиваться относительно ступицы в одну сторону и не проворачиваться в другую сторону. Зубья шестерни не должны иметь следов </w:t>
      </w:r>
      <w:proofErr w:type="spellStart"/>
      <w:r w:rsidRPr="002546F5">
        <w:rPr>
          <w:rFonts w:ascii="Times New Roman" w:eastAsia="Times New Roman" w:hAnsi="Times New Roman" w:cs="Times New Roman"/>
          <w:sz w:val="24"/>
          <w:szCs w:val="24"/>
        </w:rPr>
        <w:t>выкрашивания</w:t>
      </w:r>
      <w:proofErr w:type="spellEnd"/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 и сколов. Небольшие забоины на </w:t>
      </w:r>
      <w:proofErr w:type="spellStart"/>
      <w:r w:rsidRPr="002546F5">
        <w:rPr>
          <w:rFonts w:ascii="Times New Roman" w:eastAsia="Times New Roman" w:hAnsi="Times New Roman" w:cs="Times New Roman"/>
          <w:sz w:val="24"/>
          <w:szCs w:val="24"/>
        </w:rPr>
        <w:t>заходной</w:t>
      </w:r>
      <w:proofErr w:type="spellEnd"/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 части шестерни можно удалить шлифовкой мелкозернистым шлифовальным кругом.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         Крышки стартера не должны иметь сколов и трещин, изношенные втулки вала якоря </w:t>
      </w:r>
      <w:proofErr w:type="spellStart"/>
      <w:r w:rsidRPr="002546F5">
        <w:rPr>
          <w:rFonts w:ascii="Times New Roman" w:eastAsia="Times New Roman" w:hAnsi="Times New Roman" w:cs="Times New Roman"/>
          <w:sz w:val="24"/>
          <w:szCs w:val="24"/>
        </w:rPr>
        <w:t>перепрессовываются</w:t>
      </w:r>
      <w:proofErr w:type="spellEnd"/>
      <w:r w:rsidRPr="002546F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         Щетки должны свободно перемещаться в щеткодержателях и при повышенном износе их необходимо заменить. Высота щеток должна быть не менее 9 мм у стартера автомобиля ЗАЗ-1102 и не менее 12 мм – у стартеров остальных легковых автомобилей.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ahoma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         Сборка стартера осуществляется в порядке, обратном разборке. Винтовые шлицы вала якоря при сборке необходимо смазать моторным маслом, а втулки якоря и шестерню привода – смазкой Литол-24. При сборке осуществляется регулировка осевого перемещения вала якоря подбором количества и толщины регулировочных шайб, устанавливаемых на передней или задней шейках вала якоря. После сборки проверяют правильность </w:t>
      </w:r>
      <w:proofErr w:type="spellStart"/>
      <w:r w:rsidRPr="002546F5">
        <w:rPr>
          <w:rFonts w:ascii="Times New Roman" w:eastAsia="Times New Roman" w:hAnsi="Times New Roman" w:cs="Times New Roman"/>
          <w:sz w:val="24"/>
          <w:szCs w:val="24"/>
        </w:rPr>
        <w:t>регулироки</w:t>
      </w:r>
      <w:proofErr w:type="spellEnd"/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 привода по расстоянию между торцом шестерни муфты свободного хода и ограничительным кольцом ее хода.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546F5" w:rsidRPr="002546F5" w:rsidRDefault="002546F5" w:rsidP="002546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4. СОДЕРЖАНИЕ ОТЧЕТА</w:t>
      </w:r>
    </w:p>
    <w:p w:rsidR="002546F5" w:rsidRPr="002546F5" w:rsidRDefault="002546F5" w:rsidP="002546F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4.1. Описать проведение мероприятий по ТО стартера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4.2. Перечислить основные неисправности стартера.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4.3. Опишите принцип работы стартера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4.3. Привести схему (упрощенную) системы пуска двигателя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546F5" w:rsidRPr="002546F5" w:rsidRDefault="002546F5" w:rsidP="002546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5. КОНТРОЛЬНЫЕ ВОПРОСЫ</w:t>
      </w:r>
    </w:p>
    <w:p w:rsidR="002546F5" w:rsidRPr="002546F5" w:rsidRDefault="002546F5" w:rsidP="002546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ahoma"/>
          <w:sz w:val="24"/>
          <w:szCs w:val="20"/>
        </w:rPr>
      </w:pPr>
      <w:r w:rsidRPr="002546F5">
        <w:rPr>
          <w:rFonts w:ascii="Times New Roman" w:eastAsia="Times New Roman" w:hAnsi="Times New Roman" w:cs="Tahoma"/>
          <w:sz w:val="24"/>
          <w:szCs w:val="20"/>
          <w:shd w:val="clear" w:color="auto" w:fill="FFFFFF"/>
        </w:rPr>
        <w:lastRenderedPageBreak/>
        <w:t>1. Как проверить элементы системы электрического пуска на автомобиле?</w:t>
      </w:r>
      <w:r w:rsidRPr="002546F5">
        <w:rPr>
          <w:rFonts w:ascii="Times New Roman" w:eastAsia="Times New Roman" w:hAnsi="Times New Roman" w:cs="Tahoma"/>
          <w:sz w:val="24"/>
          <w:szCs w:val="24"/>
        </w:rPr>
        <w:t> 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ahoma"/>
          <w:sz w:val="24"/>
          <w:szCs w:val="20"/>
        </w:rPr>
      </w:pPr>
      <w:r w:rsidRPr="002546F5">
        <w:rPr>
          <w:rFonts w:ascii="Times New Roman" w:eastAsia="Times New Roman" w:hAnsi="Times New Roman" w:cs="Tahoma"/>
          <w:sz w:val="24"/>
          <w:szCs w:val="20"/>
          <w:shd w:val="clear" w:color="auto" w:fill="FFFFFF"/>
        </w:rPr>
        <w:t>2. Как проверить стартер на автомобиле?</w:t>
      </w:r>
      <w:r w:rsidRPr="002546F5">
        <w:rPr>
          <w:rFonts w:ascii="Times New Roman" w:eastAsia="Times New Roman" w:hAnsi="Times New Roman" w:cs="Tahoma"/>
          <w:sz w:val="24"/>
          <w:szCs w:val="24"/>
        </w:rPr>
        <w:t> 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ahoma"/>
          <w:sz w:val="24"/>
          <w:szCs w:val="20"/>
        </w:rPr>
      </w:pPr>
      <w:r w:rsidRPr="002546F5">
        <w:rPr>
          <w:rFonts w:ascii="Times New Roman" w:eastAsia="Times New Roman" w:hAnsi="Times New Roman" w:cs="Tahoma"/>
          <w:sz w:val="24"/>
          <w:szCs w:val="20"/>
          <w:shd w:val="clear" w:color="auto" w:fill="FFFFFF"/>
        </w:rPr>
        <w:t>3. Какие признаки неисправностей стартера вызывают необходимость проверки его на автомобиле?</w:t>
      </w:r>
      <w:r w:rsidRPr="002546F5">
        <w:rPr>
          <w:rFonts w:ascii="Times New Roman" w:eastAsia="Times New Roman" w:hAnsi="Times New Roman" w:cs="Tahoma"/>
          <w:sz w:val="24"/>
          <w:szCs w:val="24"/>
        </w:rPr>
        <w:t xml:space="preserve">                                                                                                                           </w:t>
      </w:r>
      <w:r w:rsidRPr="002546F5">
        <w:rPr>
          <w:rFonts w:ascii="Times New Roman" w:eastAsia="Times New Roman" w:hAnsi="Times New Roman" w:cs="Tahoma"/>
          <w:sz w:val="24"/>
          <w:szCs w:val="20"/>
          <w:shd w:val="clear" w:color="auto" w:fill="FFFFFF"/>
        </w:rPr>
        <w:t>4. Как определить межвитковое замыкание и обрыв в обмотке возбуждения стартера?</w:t>
      </w:r>
      <w:r w:rsidRPr="002546F5">
        <w:rPr>
          <w:rFonts w:ascii="Times New Roman" w:eastAsia="Times New Roman" w:hAnsi="Times New Roman" w:cs="Tahoma"/>
          <w:sz w:val="24"/>
          <w:szCs w:val="24"/>
        </w:rPr>
        <w:t> 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ahoma"/>
          <w:sz w:val="24"/>
          <w:szCs w:val="20"/>
        </w:rPr>
      </w:pPr>
      <w:r w:rsidRPr="002546F5">
        <w:rPr>
          <w:rFonts w:ascii="Times New Roman" w:eastAsia="Times New Roman" w:hAnsi="Times New Roman" w:cs="Tahoma"/>
          <w:sz w:val="24"/>
          <w:szCs w:val="20"/>
          <w:shd w:val="clear" w:color="auto" w:fill="FFFFFF"/>
        </w:rPr>
        <w:t>5. Как осуществить поиск неисправности, если электродвигатель стартера вращается, но не проворачивает коленчатый вал?</w:t>
      </w:r>
      <w:r w:rsidRPr="002546F5">
        <w:rPr>
          <w:rFonts w:ascii="Times New Roman" w:eastAsia="Times New Roman" w:hAnsi="Times New Roman" w:cs="Tahoma"/>
          <w:sz w:val="24"/>
          <w:szCs w:val="24"/>
        </w:rPr>
        <w:t> 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ahoma"/>
          <w:sz w:val="24"/>
          <w:szCs w:val="20"/>
        </w:rPr>
      </w:pPr>
      <w:r w:rsidRPr="002546F5">
        <w:rPr>
          <w:rFonts w:ascii="Times New Roman" w:eastAsia="Times New Roman" w:hAnsi="Times New Roman" w:cs="Tahoma"/>
          <w:sz w:val="24"/>
          <w:szCs w:val="20"/>
          <w:shd w:val="clear" w:color="auto" w:fill="FFFFFF"/>
        </w:rPr>
        <w:t>6. Назовите причины повышенного шума при включении стартера?</w:t>
      </w:r>
      <w:r w:rsidRPr="002546F5">
        <w:rPr>
          <w:rFonts w:ascii="Times New Roman" w:eastAsia="Times New Roman" w:hAnsi="Times New Roman" w:cs="Tahoma"/>
          <w:sz w:val="24"/>
          <w:szCs w:val="24"/>
        </w:rPr>
        <w:t> 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ahoma"/>
          <w:sz w:val="24"/>
          <w:szCs w:val="20"/>
        </w:rPr>
      </w:pPr>
      <w:r w:rsidRPr="002546F5">
        <w:rPr>
          <w:rFonts w:ascii="Times New Roman" w:eastAsia="Times New Roman" w:hAnsi="Times New Roman" w:cs="Tahoma"/>
          <w:sz w:val="24"/>
          <w:szCs w:val="20"/>
          <w:shd w:val="clear" w:color="auto" w:fill="FFFFFF"/>
        </w:rPr>
        <w:t>7. Как осуществить поиск неисправности, если электродвигатель стартера вращается, но коленчатый вал вращается очень медленно?</w:t>
      </w:r>
      <w:r w:rsidRPr="002546F5">
        <w:rPr>
          <w:rFonts w:ascii="Times New Roman" w:eastAsia="Times New Roman" w:hAnsi="Times New Roman" w:cs="Tahoma"/>
          <w:sz w:val="24"/>
          <w:szCs w:val="24"/>
        </w:rPr>
        <w:t> 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ahoma"/>
          <w:sz w:val="24"/>
          <w:szCs w:val="24"/>
        </w:rPr>
      </w:pPr>
      <w:r w:rsidRPr="002546F5">
        <w:rPr>
          <w:rFonts w:ascii="Times New Roman" w:eastAsia="Times New Roman" w:hAnsi="Times New Roman" w:cs="Tahoma"/>
          <w:sz w:val="24"/>
          <w:szCs w:val="20"/>
          <w:shd w:val="clear" w:color="auto" w:fill="FFFFFF"/>
        </w:rPr>
        <w:t>8. Из-за чего стартер не выключается после пуска двигателя?</w:t>
      </w:r>
      <w:r w:rsidRPr="002546F5">
        <w:rPr>
          <w:rFonts w:ascii="Times New Roman" w:eastAsia="Times New Roman" w:hAnsi="Times New Roman" w:cs="Tahoma"/>
          <w:sz w:val="24"/>
          <w:szCs w:val="24"/>
        </w:rPr>
        <w:t> 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ahoma"/>
          <w:sz w:val="24"/>
          <w:szCs w:val="24"/>
        </w:rPr>
      </w:pPr>
    </w:p>
    <w:p w:rsidR="002546F5" w:rsidRPr="002546F5" w:rsidRDefault="002546F5" w:rsidP="00254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46F5" w:rsidRDefault="002546F5" w:rsidP="00254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ЛАБОРАТОРНАЯ РАБОТА №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06394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546F5">
        <w:rPr>
          <w:rFonts w:ascii="Times New Roman" w:eastAsia="Times New Roman" w:hAnsi="Times New Roman" w:cs="Times New Roman"/>
          <w:b/>
          <w:sz w:val="24"/>
          <w:szCs w:val="24"/>
        </w:rPr>
        <w:t>ТО И РЕМОНТ СЦЕПЛЕНИЯ АВТОМОБИЛЯ</w:t>
      </w:r>
    </w:p>
    <w:p w:rsidR="002546F5" w:rsidRPr="002546F5" w:rsidRDefault="002546F5" w:rsidP="00254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46F5" w:rsidRPr="002546F5" w:rsidRDefault="002546F5" w:rsidP="002546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1. ЦЕЛЬ РАБОТЫ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Изучить на практике проведение проверки технического состояния сцепления внешним осмотром и в процессе работы, выявления неисправностей, выполнения контрольно-регулировочных, смазочных и крепежных работ.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546F5" w:rsidRPr="002546F5" w:rsidRDefault="002546F5" w:rsidP="002546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2. СОДЕРЖАНИЕ РАБОТЫ</w:t>
      </w:r>
    </w:p>
    <w:p w:rsidR="002546F5" w:rsidRPr="002546F5" w:rsidRDefault="002546F5" w:rsidP="002546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Изучить параметры, характеризующие техническое состояние сцепления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Научится оценивать техническое состояние сцепления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546F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 освоить операции по техническому обслуживанию ее узлов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Усвоить способы и измерительные приборы, необходимые для определения диагностических параметров и технологию технического обслуживания сцепления.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Устранить основные неисправности механизмов </w:t>
      </w:r>
      <w:r w:rsidRPr="002546F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сцепления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 автомобилей.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Выполнить основные работы при техническом обслуживании и ремонте механизмов </w:t>
      </w:r>
      <w:r w:rsidRPr="002546F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сцепления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 автомобилей.</w:t>
      </w:r>
    </w:p>
    <w:p w:rsidR="002546F5" w:rsidRPr="002546F5" w:rsidRDefault="002546F5" w:rsidP="002546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3. МЕТОДИЧЕСКИЕ УКАЗАНИЯ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bCs/>
          <w:sz w:val="24"/>
          <w:szCs w:val="24"/>
        </w:rPr>
        <w:t>Основные работы по техническому обслуживанию сцепления.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ЕО. Проверить действие механизма сцепления путем </w:t>
      </w:r>
      <w:proofErr w:type="spellStart"/>
      <w:r w:rsidRPr="002546F5">
        <w:rPr>
          <w:rFonts w:ascii="Times New Roman" w:eastAsia="Times New Roman" w:hAnsi="Times New Roman" w:cs="Times New Roman"/>
          <w:sz w:val="24"/>
          <w:szCs w:val="24"/>
        </w:rPr>
        <w:t>трогания</w:t>
      </w:r>
      <w:proofErr w:type="spellEnd"/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 автомобиля с места и переключения передач при движении.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ТО-1. Проверить свободный ход педали (и, если нужно, отрегу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softHyphen/>
        <w:t>лировать его), состояние и</w:t>
      </w:r>
      <w:r w:rsidRPr="002546F5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t>крепление оттяжной пружины. Смазать (по графику смазки) валик педали сцепления и подшипник муфты выключения сцепления. Проверить работу сцепления.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ТО-2.</w:t>
      </w:r>
      <w:r w:rsidRPr="002546F5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t>Проверить полный и свободный ход педали сцепления и действие оттяжной пружины, работу привода сцепления и при необ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softHyphen/>
        <w:t>ходимости отрегулировать сцепление и привод.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Подшипник муфты выключения сцепления на автомобилях ГАЗ-53А и ЗИЛ-130 первых выпусков смазывают из масленки, на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softHyphen/>
        <w:t>полненной консистентной смазкой, для чего необходимо завернуть на два-три оборота крышку масленки. На автомобилях ЗИЛ-130 (последних выпусков) в подшипник муфты выключения сцепления смазку закладывают на заводе и при эксплуатации не добавляют. Неисправности сцепления затрудняют управление автомобилем, отвлекают водителя от наблюдения за дорогой, создают помехи в движении других транспортных средств.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Проверка сцепления.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tab/>
        <w:t xml:space="preserve">Пустите двигатель и прогрейте его. Нажав на педаль сцепления и отпустив ее, убедитесь в отсутствии заеданий в приводе и механизме выключения. Нажмите на педаль сцепления и включите первую передачу или передачу заднего хода. Включение и переключение передач должно происходить без больших усилий и бесшумно. Если 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lastRenderedPageBreak/>
        <w:t>переключение передач происходит с шумом, значит, сцепление «ведет». Нажмите на педаль сцепления и включите высшую передачу; затормозите автомобиль стояночным тормозом и плавно отпускайте педаль сцепления одновременным увеличением подачи топлива. Если при полном отпускании педали сцепления двигатель не глохнет, то сцепление пробуксовывает.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Проверка свободного хода педали сцепления.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tab/>
        <w:t xml:space="preserve">Установите линейку на пол кабины и приложите ее к средней части площадки педали сцепления. Нажмите на педаль до положения, при котором сопротивление ее дальнейшему перемещению резко возрастет, и по делениям линейки определите величину свободного хода педали, который должен быть в пределах 30— 42 мм. Если он выходит за указанные пределы, следует отрегулировать: 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tab/>
        <w:t xml:space="preserve">а) зазор между поршнем и толкателем поршня главного цилиндра. Регулировка производится эксцентриковым пальцем, который соединяет верхнюю проушину толкателя с рычагом педали. Регулировку производите в положении, когда оттяжная пружина прижмет педаль верхним плечом к кронштейну. После этого поверните эксцентриковый палец так, чтобы перемещение педали от верхнего упора до момента касания толкателя с поршнем составило 6—12 мм. Замеры производите в середине площадки педали сцепления. 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Неисправности сцепления. В механизме сцепления могут воз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softHyphen/>
        <w:t>никнуть неисправности: неполное включение (сцепление пробуксовы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softHyphen/>
        <w:t>вает) или неполное выключение (сцепление ведет), а также рез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softHyphen/>
        <w:t>кое включение сцепления. Неисправность сцепления затрудняет управление автомобилем и тем самым влияет на безопасность дви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softHyphen/>
        <w:t>жения.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Когда сцепление пробуксовывает</w:t>
      </w:r>
      <w:r w:rsidRPr="002546F5">
        <w:rPr>
          <w:rFonts w:ascii="Times New Roman" w:eastAsia="Times New Roman" w:hAnsi="Times New Roman" w:cs="Times New Roman"/>
          <w:i/>
          <w:iCs/>
          <w:sz w:val="24"/>
          <w:szCs w:val="24"/>
        </w:rPr>
        <w:t>, 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t>крутящий момент от вала двигателя не полностью передается на ведущие колеса (особенно при движении автомобиля с грузом на подъеме).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С увеличением частоты вращения коленчатого вала двигателя при отпущенной педали сцепления автомобиль вовсе не трогается с места, либо скорость его увеличивается очень медленно; иногда автомобиль двигается рыв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ками и в кабине ощущается запах горелых фрикционных накладок, ведомых дисков. Причины </w:t>
      </w:r>
      <w:proofErr w:type="spellStart"/>
      <w:r w:rsidRPr="002546F5">
        <w:rPr>
          <w:rFonts w:ascii="Times New Roman" w:eastAsia="Times New Roman" w:hAnsi="Times New Roman" w:cs="Times New Roman"/>
          <w:sz w:val="24"/>
          <w:szCs w:val="24"/>
        </w:rPr>
        <w:t>пробуксовывания</w:t>
      </w:r>
      <w:proofErr w:type="spellEnd"/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 сцепления: отсутствие зазора между подшипником муфты и рычагами включения при отпущенной педали сцепления, вследствие чего веду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softHyphen/>
        <w:t>щий диск не полностью прижимается к ведомому; для устранения этой неисправности необходимо проверить и отрегулировать сво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softHyphen/>
        <w:t>бодный ход педали сцепления; замасливание дисков сцепления; эта неисправность возни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softHyphen/>
        <w:t>кает при чрезмерной смазке подшипника муфты выключения сцеп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softHyphen/>
        <w:t>ления при протекании смазки через задний коренной подшипник коленчатого вала; в этом случае сила трения резко уменьшается и диски*проскальзывают. Для устранения этой неисправности сцепле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softHyphen/>
        <w:t>ние нужно разобрать, тщательно промыть, а фрикционные накладки зачистить стальной щеткой или рашпилем; износ фрикционных накладок; если износ накладок невелик, неисправность устраняется регулировкой свободного хода педали сцепления; при большом износе накладок их необходимо заменить новыми; поломка или ослабление нажимных пружин; пружины необхо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softHyphen/>
        <w:t>димо заменить.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Сцепление не полностью выключается</w:t>
      </w:r>
      <w:r w:rsidRPr="002546F5">
        <w:rPr>
          <w:rFonts w:ascii="Times New Roman" w:eastAsia="Times New Roman" w:hAnsi="Times New Roman" w:cs="Times New Roman"/>
          <w:i/>
          <w:iCs/>
          <w:sz w:val="24"/>
          <w:szCs w:val="24"/>
        </w:rPr>
        <w:t>. 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t>Признаком данной неис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softHyphen/>
        <w:t>правности является включение передачи, сопровождающееся резким металлическим скрежетом шестерен коробки передач, причем не исключена возможность их поломки. Такая неисправность сцепления может возникнуть по следующим причинам: большой зазор между упорным подшипником муфты выключе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softHyphen/>
        <w:t>ния и внутренними концами рычажков выключения; устраняют эту неисправность регулировкой свободного хода педали сцепления; перекос или коробление ведомых дисков и как следствие — неодинаковый зазор между дисками (а в отдельных местах отсутствие зазора); эта неисправность чаще всего возникает при перегреве сцеп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softHyphen/>
        <w:t>ления после пробуксовки и устраняется заменой покоробленных дисков;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lastRenderedPageBreak/>
        <w:t>обрыв фрикционных накладок, в результате чего оборванная накладка заклинивается между ведомым и ведущим дисками и не позволяет полностью выключить сцепление; сцепление необходимо разобрать и заменить накладки; перекос нажимного диска; при выключении сцепления ведущий диск частично продолжает прижиматься к ведомому диску. Такая неисправность возникает, когда внутренние концы рычагов выключе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softHyphen/>
        <w:t>ния сцепления находятся не в одной плоскости; в этом случае необ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softHyphen/>
        <w:t>ходимо отрегулировать положение рычагов выключения сцепления.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Сцепление резко включается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t> несмотря на медленное и плавное отпускание педали; автомобиль трогается с места рывком. Такая неисправность может быть в случае заедания муфты выключения на направляющей втулке. При отпускании педали сцепления муфта будет передвигаться по втулке неравномерно, когда сила пру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softHyphen/>
        <w:t>жин преодолеет заедание муфты, она быстро передвинется, резко ос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softHyphen/>
        <w:t>вободив рычаги выключения, и диски быстро сожмутся. Резкое включение сцепления может быть вызвано также мелкими трещи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softHyphen/>
        <w:t>нами на ведущих дисках после большого их перегрева. Для устране</w:t>
      </w:r>
      <w:r w:rsidRPr="002546F5">
        <w:rPr>
          <w:rFonts w:ascii="Times New Roman" w:eastAsia="Times New Roman" w:hAnsi="Times New Roman" w:cs="Times New Roman"/>
          <w:sz w:val="24"/>
          <w:szCs w:val="24"/>
        </w:rPr>
        <w:softHyphen/>
        <w:t>ния указанных неисправностей требуется замена соответствующих деталей.</w:t>
      </w:r>
    </w:p>
    <w:p w:rsidR="002546F5" w:rsidRPr="002546F5" w:rsidRDefault="002546F5" w:rsidP="002546F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4. СОДЕРЖАНИЕ ОТЧЕТА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4.1. Описать </w:t>
      </w:r>
      <w:proofErr w:type="gramStart"/>
      <w:r w:rsidRPr="002546F5">
        <w:rPr>
          <w:rFonts w:ascii="Times New Roman" w:eastAsia="Times New Roman" w:hAnsi="Times New Roman" w:cs="Times New Roman"/>
          <w:sz w:val="24"/>
          <w:szCs w:val="24"/>
        </w:rPr>
        <w:t>работы</w:t>
      </w:r>
      <w:proofErr w:type="gramEnd"/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 проводимые при ТО сцепления.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4.2. Описать неисправность «сцепление ведёт»</w:t>
      </w:r>
    </w:p>
    <w:p w:rsidR="002546F5" w:rsidRPr="002546F5" w:rsidRDefault="002546F5" w:rsidP="002546F5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4.3. Назвать основные регулировки сцепления. </w:t>
      </w:r>
    </w:p>
    <w:p w:rsidR="002546F5" w:rsidRPr="002546F5" w:rsidRDefault="002546F5" w:rsidP="002546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4.4. Процесс регулировки свободного хода педали.</w:t>
      </w:r>
    </w:p>
    <w:p w:rsidR="002546F5" w:rsidRPr="002546F5" w:rsidRDefault="002546F5" w:rsidP="002546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5. КОНТРОЛЬНЫЕ ВОПРОСЫ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1. С какой целью регулируют свободный ход педали сцепления? 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2. При </w:t>
      </w:r>
      <w:proofErr w:type="gramStart"/>
      <w:r w:rsidRPr="002546F5">
        <w:rPr>
          <w:rFonts w:ascii="Times New Roman" w:eastAsia="Times New Roman" w:hAnsi="Times New Roman" w:cs="Times New Roman"/>
          <w:sz w:val="24"/>
          <w:szCs w:val="24"/>
        </w:rPr>
        <w:t>каком</w:t>
      </w:r>
      <w:proofErr w:type="gramEnd"/>
      <w:r w:rsidRPr="002546F5">
        <w:rPr>
          <w:rFonts w:ascii="Times New Roman" w:eastAsia="Times New Roman" w:hAnsi="Times New Roman" w:cs="Times New Roman"/>
          <w:sz w:val="24"/>
          <w:szCs w:val="24"/>
        </w:rPr>
        <w:t xml:space="preserve"> ТО производится проверка герметичности гидропривода сцепления и дозаправка его жидкостью?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</w:rPr>
        <w:t>3. Как удалить воздух из гидропривода сцепления?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2546F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4. Перечислите основные неисправности сцепления.</w:t>
      </w:r>
    </w:p>
    <w:p w:rsidR="002546F5" w:rsidRPr="002546F5" w:rsidRDefault="002546F5" w:rsidP="00254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46F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5. Перечислите основные работы, проводимые при техническом обслуживании сцепления.</w:t>
      </w:r>
    </w:p>
    <w:p w:rsidR="002546F5" w:rsidRDefault="002546F5" w:rsidP="004A080E">
      <w:pPr>
        <w:rPr>
          <w:rFonts w:ascii="Times New Roman" w:hAnsi="Times New Roman" w:cs="Times New Roman"/>
          <w:sz w:val="24"/>
          <w:szCs w:val="24"/>
        </w:rPr>
      </w:pPr>
    </w:p>
    <w:p w:rsidR="00D668BC" w:rsidRPr="00B02358" w:rsidRDefault="00D668BC" w:rsidP="004A080E">
      <w:pPr>
        <w:rPr>
          <w:rFonts w:ascii="Times New Roman" w:hAnsi="Times New Roman" w:cs="Times New Roman"/>
          <w:sz w:val="24"/>
          <w:szCs w:val="24"/>
        </w:rPr>
      </w:pPr>
    </w:p>
    <w:sectPr w:rsidR="00D668BC" w:rsidRPr="00B02358" w:rsidSect="00D67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226DB"/>
    <w:multiLevelType w:val="multilevel"/>
    <w:tmpl w:val="9F529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1024"/>
  <w:stylePaneSortMethod w:val="0000"/>
  <w:defaultTabStop w:val="708"/>
  <w:characterSpacingControl w:val="doNotCompress"/>
  <w:compat/>
  <w:rsids>
    <w:rsidRoot w:val="004A080E"/>
    <w:rsid w:val="00063947"/>
    <w:rsid w:val="00170308"/>
    <w:rsid w:val="002546F5"/>
    <w:rsid w:val="0043141D"/>
    <w:rsid w:val="0045202C"/>
    <w:rsid w:val="004A080E"/>
    <w:rsid w:val="004A2CB6"/>
    <w:rsid w:val="0050755F"/>
    <w:rsid w:val="0087151D"/>
    <w:rsid w:val="00916370"/>
    <w:rsid w:val="00B02358"/>
    <w:rsid w:val="00B10EE8"/>
    <w:rsid w:val="00B44CB0"/>
    <w:rsid w:val="00D66196"/>
    <w:rsid w:val="00D668BC"/>
    <w:rsid w:val="00D67A8E"/>
    <w:rsid w:val="00FB1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80E"/>
    <w:rPr>
      <w:rFonts w:asciiTheme="minorHAnsi" w:eastAsiaTheme="minorEastAsia" w:hAnsiTheme="minorHAnsi" w:cstheme="minorBid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080E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gos29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2772</Words>
  <Characters>15802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6</cp:revision>
  <dcterms:created xsi:type="dcterms:W3CDTF">2021-02-04T07:42:00Z</dcterms:created>
  <dcterms:modified xsi:type="dcterms:W3CDTF">2021-02-04T07:51:00Z</dcterms:modified>
</cp:coreProperties>
</file>